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779" w:rsidRDefault="00720228" w:rsidP="00815779">
      <w:pPr>
        <w:spacing w:after="0" w:line="240" w:lineRule="auto"/>
        <w:rPr>
          <w:lang w:val="el-GR"/>
        </w:rPr>
      </w:pPr>
      <w:r>
        <w:rPr>
          <w:lang w:val="el-GR"/>
        </w:rPr>
        <w:tab/>
      </w:r>
      <w:r>
        <w:rPr>
          <w:lang w:val="el-GR"/>
        </w:rPr>
        <w:tab/>
      </w:r>
      <w:r>
        <w:rPr>
          <w:lang w:val="el-GR"/>
        </w:rPr>
        <w:tab/>
      </w:r>
      <w:r>
        <w:rPr>
          <w:lang w:val="el-GR"/>
        </w:rPr>
        <w:tab/>
      </w:r>
      <w:r w:rsidR="001A62DB" w:rsidRPr="00C11D1B">
        <w:rPr>
          <w:lang w:val="el-GR"/>
        </w:rPr>
        <w:tab/>
      </w:r>
    </w:p>
    <w:p w:rsidR="00815779" w:rsidRDefault="00815779" w:rsidP="00815779">
      <w:pPr>
        <w:spacing w:after="0" w:line="240" w:lineRule="auto"/>
        <w:rPr>
          <w:lang w:val="el-GR"/>
        </w:rPr>
      </w:pPr>
    </w:p>
    <w:p w:rsidR="00815779" w:rsidRDefault="00815779" w:rsidP="002F303E">
      <w:pPr>
        <w:spacing w:after="0" w:line="240" w:lineRule="auto"/>
        <w:ind w:left="-187"/>
        <w:jc w:val="both"/>
        <w:rPr>
          <w:rFonts w:cstheme="minorHAnsi"/>
          <w:lang w:val="el-GR"/>
        </w:rPr>
      </w:pPr>
    </w:p>
    <w:p w:rsidR="001D1D98" w:rsidRPr="001D1D98" w:rsidRDefault="001D1D98" w:rsidP="001D1D98">
      <w:pPr>
        <w:spacing w:after="0" w:line="240" w:lineRule="auto"/>
        <w:ind w:left="-187"/>
        <w:jc w:val="center"/>
        <w:rPr>
          <w:rFonts w:cstheme="minorHAnsi"/>
          <w:b/>
          <w:sz w:val="28"/>
          <w:szCs w:val="28"/>
          <w:lang w:val="el-GR"/>
        </w:rPr>
      </w:pPr>
      <w:r w:rsidRPr="001D1D98">
        <w:rPr>
          <w:rFonts w:cstheme="minorHAnsi"/>
          <w:b/>
          <w:sz w:val="28"/>
          <w:szCs w:val="28"/>
          <w:lang w:val="el-GR"/>
        </w:rPr>
        <w:t>ΑΝΑΚΟΙΝΩΣΗ</w:t>
      </w:r>
    </w:p>
    <w:p w:rsidR="001D1D98" w:rsidRDefault="001D1D98" w:rsidP="002F303E">
      <w:pPr>
        <w:spacing w:after="0" w:line="240" w:lineRule="auto"/>
        <w:ind w:left="-187"/>
        <w:jc w:val="both"/>
        <w:rPr>
          <w:rFonts w:cstheme="minorHAnsi"/>
          <w:lang w:val="el-GR"/>
        </w:rPr>
      </w:pPr>
    </w:p>
    <w:p w:rsidR="00F70149" w:rsidRDefault="007248F0" w:rsidP="002F303E">
      <w:pPr>
        <w:spacing w:after="0" w:line="240" w:lineRule="auto"/>
        <w:ind w:left="-187"/>
        <w:jc w:val="both"/>
        <w:rPr>
          <w:rFonts w:cstheme="minorHAnsi"/>
          <w:lang w:val="el-GR"/>
        </w:rPr>
      </w:pPr>
      <w:r>
        <w:rPr>
          <w:rFonts w:cstheme="minorHAnsi"/>
          <w:lang w:val="el-GR"/>
        </w:rPr>
        <w:t>Το Υπουργείο</w:t>
      </w:r>
      <w:r w:rsidR="00F33C23" w:rsidRPr="002F303E">
        <w:rPr>
          <w:rFonts w:cstheme="minorHAnsi"/>
          <w:lang w:val="el-GR"/>
        </w:rPr>
        <w:t xml:space="preserve"> Εργασίας, Πρόνοιας και Κο</w:t>
      </w:r>
      <w:r>
        <w:rPr>
          <w:rFonts w:cstheme="minorHAnsi"/>
          <w:lang w:val="el-GR"/>
        </w:rPr>
        <w:t>ινωνικών Ασφαλίσεων ανακοινώνει</w:t>
      </w:r>
      <w:r w:rsidR="00F33C23" w:rsidRPr="002F303E">
        <w:rPr>
          <w:rFonts w:cstheme="minorHAnsi"/>
          <w:lang w:val="el-GR"/>
        </w:rPr>
        <w:t xml:space="preserve"> ότι </w:t>
      </w:r>
      <w:r>
        <w:rPr>
          <w:rFonts w:cstheme="minorHAnsi"/>
          <w:lang w:val="el-GR"/>
        </w:rPr>
        <w:t>οι</w:t>
      </w:r>
      <w:r w:rsidR="00F70149" w:rsidRPr="002F303E">
        <w:rPr>
          <w:rFonts w:cstheme="minorHAnsi"/>
          <w:lang w:val="el-GR"/>
        </w:rPr>
        <w:t xml:space="preserve"> </w:t>
      </w:r>
      <w:r w:rsidR="00F70149">
        <w:rPr>
          <w:rFonts w:cstheme="minorHAnsi"/>
          <w:lang w:val="el-GR"/>
        </w:rPr>
        <w:t>ε</w:t>
      </w:r>
      <w:r w:rsidR="00F70149" w:rsidRPr="002F303E">
        <w:rPr>
          <w:rFonts w:cstheme="minorHAnsi"/>
          <w:lang w:val="el-GR"/>
        </w:rPr>
        <w:t xml:space="preserve">ργοδότες και </w:t>
      </w:r>
      <w:r w:rsidR="00F70149">
        <w:rPr>
          <w:rFonts w:cstheme="minorHAnsi"/>
          <w:lang w:val="el-GR"/>
        </w:rPr>
        <w:t xml:space="preserve">οι </w:t>
      </w:r>
      <w:r w:rsidR="00F70149" w:rsidRPr="002F303E">
        <w:rPr>
          <w:rFonts w:cstheme="minorHAnsi"/>
          <w:lang w:val="el-GR"/>
        </w:rPr>
        <w:t xml:space="preserve">αυτοτελώς εργαζόμενοι </w:t>
      </w:r>
      <w:r>
        <w:rPr>
          <w:rFonts w:cstheme="minorHAnsi"/>
          <w:lang w:val="el-GR"/>
        </w:rPr>
        <w:t xml:space="preserve">που οφείλουν κοινωνικές εισφορές, </w:t>
      </w:r>
      <w:r w:rsidRPr="002F303E">
        <w:rPr>
          <w:rFonts w:cstheme="minorHAnsi"/>
          <w:lang w:val="el-GR"/>
        </w:rPr>
        <w:t>τόσο στο Ταμείο Κοινωνικών Ασφαλίσεων όσο και στα άλλα ταμεία που έχουν την ευθύνη είσπραξης εισφορών οι Υπηρεσίες Κοινωνικών Ασφαλίσεων</w:t>
      </w:r>
      <w:r>
        <w:rPr>
          <w:rFonts w:cstheme="minorHAnsi"/>
          <w:lang w:val="el-GR"/>
        </w:rPr>
        <w:t>,</w:t>
      </w:r>
      <w:r w:rsidRPr="002F303E">
        <w:rPr>
          <w:rFonts w:cstheme="minorHAnsi"/>
          <w:lang w:val="el-GR"/>
        </w:rPr>
        <w:t xml:space="preserve"> </w:t>
      </w:r>
      <w:r w:rsidR="00F70149" w:rsidRPr="002F303E">
        <w:rPr>
          <w:rFonts w:cstheme="minorHAnsi"/>
          <w:lang w:val="el-GR"/>
        </w:rPr>
        <w:t xml:space="preserve">θα μπορούν </w:t>
      </w:r>
      <w:r w:rsidR="00F70149" w:rsidRPr="002F303E">
        <w:rPr>
          <w:rFonts w:cstheme="minorHAnsi"/>
          <w:b/>
          <w:lang w:val="el-GR"/>
        </w:rPr>
        <w:t>από τη Δευτέρα</w:t>
      </w:r>
      <w:r w:rsidR="00F70149" w:rsidRPr="002F303E">
        <w:rPr>
          <w:rFonts w:cstheme="minorHAnsi"/>
          <w:lang w:val="el-GR"/>
        </w:rPr>
        <w:t xml:space="preserve"> </w:t>
      </w:r>
      <w:r w:rsidR="00F70149" w:rsidRPr="002F303E">
        <w:rPr>
          <w:rFonts w:cstheme="minorHAnsi"/>
          <w:b/>
          <w:lang w:val="el-GR"/>
        </w:rPr>
        <w:t xml:space="preserve">1.8.2016 </w:t>
      </w:r>
      <w:r w:rsidR="00F70149" w:rsidRPr="002F303E">
        <w:rPr>
          <w:rFonts w:cstheme="minorHAnsi"/>
          <w:lang w:val="el-GR"/>
        </w:rPr>
        <w:t xml:space="preserve">να </w:t>
      </w:r>
      <w:r w:rsidR="00C70893">
        <w:rPr>
          <w:rFonts w:cstheme="minorHAnsi"/>
          <w:lang w:val="el-GR"/>
        </w:rPr>
        <w:t>υποβάλ</w:t>
      </w:r>
      <w:r w:rsidR="002D206D">
        <w:rPr>
          <w:rFonts w:cstheme="minorHAnsi"/>
          <w:lang w:val="el-GR"/>
        </w:rPr>
        <w:t>λ</w:t>
      </w:r>
      <w:r>
        <w:rPr>
          <w:rFonts w:cstheme="minorHAnsi"/>
          <w:lang w:val="el-GR"/>
        </w:rPr>
        <w:t>ουν</w:t>
      </w:r>
      <w:r w:rsidR="00F70149" w:rsidRPr="002F303E">
        <w:rPr>
          <w:rFonts w:cstheme="minorHAnsi"/>
          <w:lang w:val="el-GR"/>
        </w:rPr>
        <w:t xml:space="preserve"> αιτήσεις </w:t>
      </w:r>
      <w:r>
        <w:rPr>
          <w:rFonts w:cstheme="minorHAnsi"/>
          <w:lang w:val="el-GR"/>
        </w:rPr>
        <w:t>σ</w:t>
      </w:r>
      <w:r w:rsidR="00F70149">
        <w:rPr>
          <w:rFonts w:cstheme="minorHAnsi"/>
          <w:lang w:val="el-GR"/>
        </w:rPr>
        <w:t xml:space="preserve">τα </w:t>
      </w:r>
      <w:r w:rsidR="00F70149" w:rsidRPr="002F303E">
        <w:rPr>
          <w:rFonts w:cstheme="minorHAnsi"/>
          <w:lang w:val="el-GR"/>
        </w:rPr>
        <w:t>κατά τόπους Επαρχιακά Γραφεία Κοινωνικών Ασφαλίσεων</w:t>
      </w:r>
      <w:r w:rsidR="002D206D">
        <w:rPr>
          <w:rFonts w:cstheme="minorHAnsi"/>
          <w:lang w:val="el-GR"/>
        </w:rPr>
        <w:t xml:space="preserve"> για να εξοφλήσουν με δόσεις τις οφειλές τους</w:t>
      </w:r>
      <w:r>
        <w:rPr>
          <w:rFonts w:cstheme="minorHAnsi"/>
          <w:lang w:val="el-GR"/>
        </w:rPr>
        <w:t xml:space="preserve">. Αιτήσεις είναι διαθέσιμες τόσο στα </w:t>
      </w:r>
      <w:r w:rsidRPr="002F303E">
        <w:rPr>
          <w:rFonts w:cstheme="minorHAnsi"/>
          <w:lang w:val="el-GR"/>
        </w:rPr>
        <w:t>Επαρχιακά Γραφεία Κοινωνικών Ασφαλίσεων</w:t>
      </w:r>
      <w:r>
        <w:rPr>
          <w:rFonts w:cstheme="minorHAnsi"/>
          <w:lang w:val="el-GR"/>
        </w:rPr>
        <w:t xml:space="preserve"> όσο</w:t>
      </w:r>
      <w:r w:rsidR="00F70149" w:rsidRPr="002F303E">
        <w:rPr>
          <w:rFonts w:cstheme="minorHAnsi"/>
          <w:lang w:val="el-GR"/>
        </w:rPr>
        <w:t xml:space="preserve"> και στ</w:t>
      </w:r>
      <w:r w:rsidR="00F70149">
        <w:rPr>
          <w:rFonts w:cstheme="minorHAnsi"/>
          <w:lang w:val="el-GR"/>
        </w:rPr>
        <w:t xml:space="preserve">ην ιστοσελίδα των Υπηρεσιών </w:t>
      </w:r>
      <w:r w:rsidRPr="002F303E">
        <w:rPr>
          <w:rFonts w:cstheme="minorHAnsi"/>
          <w:lang w:val="el-GR"/>
        </w:rPr>
        <w:t>Κοινωνικών Ασφαλίσεων</w:t>
      </w:r>
      <w:r>
        <w:rPr>
          <w:rFonts w:cstheme="minorHAnsi"/>
          <w:lang w:val="el-GR"/>
        </w:rPr>
        <w:t xml:space="preserve"> </w:t>
      </w:r>
      <w:hyperlink r:id="rId9" w:history="1">
        <w:r w:rsidR="00F70149" w:rsidRPr="002F303E">
          <w:rPr>
            <w:rStyle w:val="Hyperlink"/>
            <w:rFonts w:cstheme="minorHAnsi"/>
          </w:rPr>
          <w:t>www</w:t>
        </w:r>
        <w:r w:rsidR="00F70149" w:rsidRPr="002F303E">
          <w:rPr>
            <w:rStyle w:val="Hyperlink"/>
            <w:rFonts w:cstheme="minorHAnsi"/>
            <w:lang w:val="el-GR"/>
          </w:rPr>
          <w:t>.</w:t>
        </w:r>
        <w:proofErr w:type="spellStart"/>
        <w:r w:rsidR="00F70149" w:rsidRPr="002F303E">
          <w:rPr>
            <w:rStyle w:val="Hyperlink"/>
            <w:rFonts w:cstheme="minorHAnsi"/>
          </w:rPr>
          <w:t>mlsi</w:t>
        </w:r>
        <w:proofErr w:type="spellEnd"/>
        <w:r w:rsidR="00F70149" w:rsidRPr="002F303E">
          <w:rPr>
            <w:rStyle w:val="Hyperlink"/>
            <w:rFonts w:cstheme="minorHAnsi"/>
            <w:lang w:val="el-GR"/>
          </w:rPr>
          <w:t>.</w:t>
        </w:r>
        <w:proofErr w:type="spellStart"/>
        <w:r w:rsidR="00F70149" w:rsidRPr="002F303E">
          <w:rPr>
            <w:rStyle w:val="Hyperlink"/>
            <w:rFonts w:cstheme="minorHAnsi"/>
          </w:rPr>
          <w:t>gov</w:t>
        </w:r>
        <w:proofErr w:type="spellEnd"/>
        <w:r w:rsidR="00F70149" w:rsidRPr="002F303E">
          <w:rPr>
            <w:rStyle w:val="Hyperlink"/>
            <w:rFonts w:cstheme="minorHAnsi"/>
            <w:lang w:val="el-GR"/>
          </w:rPr>
          <w:t>.</w:t>
        </w:r>
        <w:r w:rsidR="00F70149" w:rsidRPr="002F303E">
          <w:rPr>
            <w:rStyle w:val="Hyperlink"/>
            <w:rFonts w:cstheme="minorHAnsi"/>
          </w:rPr>
          <w:t>cy</w:t>
        </w:r>
        <w:r w:rsidR="00F70149" w:rsidRPr="002F303E">
          <w:rPr>
            <w:rStyle w:val="Hyperlink"/>
            <w:rFonts w:cstheme="minorHAnsi"/>
            <w:lang w:val="el-GR"/>
          </w:rPr>
          <w:t>/</w:t>
        </w:r>
        <w:proofErr w:type="spellStart"/>
        <w:r w:rsidR="00F70149" w:rsidRPr="002F303E">
          <w:rPr>
            <w:rStyle w:val="Hyperlink"/>
            <w:rFonts w:cstheme="minorHAnsi"/>
          </w:rPr>
          <w:t>sid</w:t>
        </w:r>
        <w:proofErr w:type="spellEnd"/>
      </w:hyperlink>
      <w:r w:rsidR="00F70149">
        <w:rPr>
          <w:rStyle w:val="Hyperlink"/>
          <w:rFonts w:cstheme="minorHAnsi"/>
          <w:lang w:val="el-GR"/>
        </w:rPr>
        <w:t xml:space="preserve"> </w:t>
      </w:r>
      <w:r w:rsidR="00F70149">
        <w:rPr>
          <w:rFonts w:cstheme="minorHAnsi"/>
          <w:lang w:val="el-GR"/>
        </w:rPr>
        <w:t xml:space="preserve">. </w:t>
      </w:r>
    </w:p>
    <w:p w:rsidR="00F70149" w:rsidRDefault="00F70149" w:rsidP="002F303E">
      <w:pPr>
        <w:spacing w:after="0" w:line="240" w:lineRule="auto"/>
        <w:ind w:left="-187"/>
        <w:jc w:val="both"/>
        <w:rPr>
          <w:rFonts w:cstheme="minorHAnsi"/>
          <w:lang w:val="el-GR"/>
        </w:rPr>
      </w:pPr>
    </w:p>
    <w:p w:rsidR="00F70149" w:rsidRPr="002F303E" w:rsidRDefault="00F70149" w:rsidP="00F70149">
      <w:pPr>
        <w:spacing w:after="0" w:line="240" w:lineRule="auto"/>
        <w:ind w:left="-187"/>
        <w:jc w:val="both"/>
        <w:rPr>
          <w:rFonts w:cstheme="minorHAnsi"/>
          <w:lang w:val="el-GR"/>
        </w:rPr>
      </w:pPr>
      <w:r>
        <w:rPr>
          <w:rFonts w:cstheme="minorHAnsi"/>
          <w:lang w:val="el-GR"/>
        </w:rPr>
        <w:t>Ο</w:t>
      </w:r>
      <w:r w:rsidRPr="002F303E">
        <w:rPr>
          <w:rFonts w:cstheme="minorHAnsi"/>
          <w:lang w:val="el-GR"/>
        </w:rPr>
        <w:t xml:space="preserve">ι </w:t>
      </w:r>
      <w:r>
        <w:rPr>
          <w:rFonts w:cstheme="minorHAnsi"/>
          <w:lang w:val="el-GR"/>
        </w:rPr>
        <w:t>ε</w:t>
      </w:r>
      <w:r w:rsidRPr="002F303E">
        <w:rPr>
          <w:rFonts w:cstheme="minorHAnsi"/>
          <w:lang w:val="el-GR"/>
        </w:rPr>
        <w:t xml:space="preserve">ργοδότες και </w:t>
      </w:r>
      <w:r>
        <w:rPr>
          <w:rFonts w:cstheme="minorHAnsi"/>
          <w:lang w:val="el-GR"/>
        </w:rPr>
        <w:t xml:space="preserve">οι </w:t>
      </w:r>
      <w:r w:rsidRPr="002F303E">
        <w:rPr>
          <w:rFonts w:cstheme="minorHAnsi"/>
          <w:lang w:val="el-GR"/>
        </w:rPr>
        <w:t xml:space="preserve">αυτοτελώς εργαζόμενοι μπορούν </w:t>
      </w:r>
      <w:r>
        <w:rPr>
          <w:rFonts w:cstheme="minorHAnsi"/>
          <w:lang w:val="el-GR"/>
        </w:rPr>
        <w:t>στο πλαίσιο του Νόμου</w:t>
      </w:r>
      <w:r w:rsidRPr="002F303E">
        <w:rPr>
          <w:rFonts w:cstheme="minorHAnsi"/>
          <w:lang w:val="el-GR"/>
        </w:rPr>
        <w:t xml:space="preserve"> </w:t>
      </w:r>
      <w:r w:rsidRPr="00F70149">
        <w:rPr>
          <w:rFonts w:cstheme="minorHAnsi"/>
          <w:lang w:val="el-GR"/>
        </w:rPr>
        <w:t>76(Ι) του 2016</w:t>
      </w:r>
      <w:r>
        <w:rPr>
          <w:rFonts w:cstheme="minorHAnsi"/>
          <w:b/>
          <w:lang w:val="el-GR"/>
        </w:rPr>
        <w:t xml:space="preserve"> </w:t>
      </w:r>
      <w:r w:rsidRPr="002F303E">
        <w:rPr>
          <w:rFonts w:cstheme="minorHAnsi"/>
          <w:lang w:val="el-GR"/>
        </w:rPr>
        <w:t xml:space="preserve">να εξοφλήσουν το αργότερο σε 54 ισόποσες μηνιαίες δόσεις τις καθυστερημένες οφειλές </w:t>
      </w:r>
      <w:r w:rsidR="005C3D83">
        <w:rPr>
          <w:rFonts w:cstheme="minorHAnsi"/>
          <w:lang w:val="el-GR"/>
        </w:rPr>
        <w:t>τους,</w:t>
      </w:r>
      <w:r w:rsidRPr="002F303E">
        <w:rPr>
          <w:rFonts w:cstheme="minorHAnsi"/>
          <w:lang w:val="el-GR"/>
        </w:rPr>
        <w:t xml:space="preserve"> περιλαμβανομ</w:t>
      </w:r>
      <w:r w:rsidR="00DE64CB">
        <w:rPr>
          <w:rFonts w:cstheme="minorHAnsi"/>
          <w:lang w:val="el-GR"/>
        </w:rPr>
        <w:t>ένων και αυτών του Ιουλίου 2016</w:t>
      </w:r>
      <w:r w:rsidRPr="002F303E">
        <w:rPr>
          <w:rFonts w:cstheme="minorHAnsi"/>
          <w:lang w:val="el-GR"/>
        </w:rPr>
        <w:t xml:space="preserve">. </w:t>
      </w:r>
      <w:r w:rsidR="007252D4">
        <w:rPr>
          <w:rFonts w:cstheme="minorHAnsi"/>
          <w:lang w:val="el-GR"/>
        </w:rPr>
        <w:t>Εά</w:t>
      </w:r>
      <w:r w:rsidRPr="002F303E">
        <w:rPr>
          <w:rFonts w:cstheme="minorHAnsi"/>
          <w:lang w:val="el-GR"/>
        </w:rPr>
        <w:t>ν επιλέξουν να εξοφλήσουν ενωρίτερα των 54 δόσεων, θα επωφεληθούν ανάλογης μείωσης του πρόσθετου τέλους το οποίο μπορεί να ανέρχεται μέχρι και 27%. Σε περίπτωση που το οφειλόμενο ποσό καταβληθεί εφάπαξ, θα απαλλάσσονται από την καταβολή του συνόλου του πρόσθετου τέλους που επιβλήθηκε.</w:t>
      </w:r>
    </w:p>
    <w:p w:rsidR="00F70149" w:rsidRDefault="00F70149" w:rsidP="002F303E">
      <w:pPr>
        <w:spacing w:after="0" w:line="240" w:lineRule="auto"/>
        <w:ind w:left="-187"/>
        <w:jc w:val="both"/>
        <w:rPr>
          <w:rFonts w:cstheme="minorHAnsi"/>
          <w:lang w:val="el-GR"/>
        </w:rPr>
      </w:pPr>
    </w:p>
    <w:p w:rsidR="00F70149" w:rsidRPr="002F303E" w:rsidRDefault="00F70149" w:rsidP="00F70149">
      <w:pPr>
        <w:spacing w:after="0" w:line="240" w:lineRule="auto"/>
        <w:ind w:left="-187"/>
        <w:jc w:val="both"/>
        <w:rPr>
          <w:rFonts w:cstheme="minorHAnsi"/>
          <w:lang w:val="el-GR"/>
        </w:rPr>
      </w:pPr>
      <w:r w:rsidRPr="002F303E">
        <w:rPr>
          <w:rFonts w:cstheme="minorHAnsi"/>
          <w:lang w:val="el-GR"/>
        </w:rPr>
        <w:t>Πα</w:t>
      </w:r>
      <w:r w:rsidR="007252D4">
        <w:rPr>
          <w:rFonts w:cstheme="minorHAnsi"/>
          <w:lang w:val="el-GR"/>
        </w:rPr>
        <w:t>ράλληλα, ε</w:t>
      </w:r>
      <w:r w:rsidR="007252D4" w:rsidRPr="002F303E">
        <w:rPr>
          <w:rFonts w:cstheme="minorHAnsi"/>
          <w:lang w:val="el-GR"/>
        </w:rPr>
        <w:t>άν</w:t>
      </w:r>
      <w:r w:rsidRPr="002F303E">
        <w:rPr>
          <w:rFonts w:cstheme="minorHAnsi"/>
          <w:lang w:val="el-GR"/>
        </w:rPr>
        <w:t xml:space="preserve"> ενταχθούν στη πιο πάνω ρύθμιση, και ενόσω αυτή διαρκεί, οι Υπηρεσίες Κοινωνικών Ασφαλίσεων δεν θα προχωρούν στη λήψη δικαστικών μέτρων εναντίον τους και σε περίπτωση που έχουν καταχωρηθεί εναντίον τους ποινικές διώξεις, αυτές δύνανται να ανασταλούν </w:t>
      </w:r>
      <w:r w:rsidR="007252D4">
        <w:rPr>
          <w:rFonts w:cstheme="minorHAnsi"/>
          <w:lang w:val="el-GR"/>
        </w:rPr>
        <w:t>με έγκριση του Γενικού Εισαγγελέα</w:t>
      </w:r>
      <w:r w:rsidRPr="002F303E">
        <w:rPr>
          <w:rFonts w:cstheme="minorHAnsi"/>
          <w:lang w:val="el-GR"/>
        </w:rPr>
        <w:t xml:space="preserve"> της Δημοκρατίας.  Επίσης, για όσους εκκρεμούν εναντίον τους φυλακιστήρια ή κατασχετήρια εντάλματα αυτά δύνανται να ανασταλούν μετά από σχετικές ενέργειες του Γενικού Εισαγγελέα της Δημοκρατίας.</w:t>
      </w:r>
      <w:r w:rsidRPr="00F70149">
        <w:rPr>
          <w:rFonts w:cstheme="minorHAnsi"/>
          <w:lang w:val="el-GR"/>
        </w:rPr>
        <w:t xml:space="preserve"> </w:t>
      </w:r>
      <w:r w:rsidRPr="002F303E">
        <w:rPr>
          <w:rFonts w:cstheme="minorHAnsi"/>
          <w:lang w:val="el-GR"/>
        </w:rPr>
        <w:t>Στη ρύθμιση μπορούν να ενταχθούν και οι διευθυντές των νομικών προσώπων εναντίον των οποίων εκκρεμούν φυλακιστήρια εντάλματα για χρηματικές ποινές που επιβλήθηκαν από το Δικαστήριο.  Στην περίπτωση αυτή θα πρέπει να υποβληθεί ξεχωριστή αίτηση από κάθε ένα από αυτούς ως φυσικό πρόσωπο.</w:t>
      </w:r>
    </w:p>
    <w:p w:rsidR="00F70149" w:rsidRPr="002F303E" w:rsidRDefault="00F70149" w:rsidP="00F70149">
      <w:pPr>
        <w:spacing w:after="0" w:line="240" w:lineRule="auto"/>
        <w:ind w:left="-187"/>
        <w:jc w:val="both"/>
        <w:rPr>
          <w:rFonts w:cstheme="minorHAnsi"/>
          <w:lang w:val="el-GR"/>
        </w:rPr>
      </w:pPr>
    </w:p>
    <w:p w:rsidR="00F70149" w:rsidRPr="002F303E" w:rsidRDefault="00F70149" w:rsidP="00F70149">
      <w:pPr>
        <w:spacing w:after="0" w:line="240" w:lineRule="auto"/>
        <w:ind w:left="-187"/>
        <w:jc w:val="both"/>
        <w:rPr>
          <w:rFonts w:cstheme="minorHAnsi"/>
          <w:lang w:val="el-GR"/>
        </w:rPr>
      </w:pPr>
      <w:r w:rsidRPr="002F303E">
        <w:rPr>
          <w:rFonts w:cstheme="minorHAnsi"/>
          <w:lang w:val="el-GR"/>
        </w:rPr>
        <w:t>Α</w:t>
      </w:r>
      <w:r w:rsidR="005C3D83">
        <w:rPr>
          <w:rFonts w:cstheme="minorHAnsi"/>
          <w:lang w:val="el-GR"/>
        </w:rPr>
        <w:t>ιτήσεις δύνα</w:t>
      </w:r>
      <w:r w:rsidR="00112A6A">
        <w:rPr>
          <w:rFonts w:cstheme="minorHAnsi"/>
          <w:lang w:val="el-GR"/>
        </w:rPr>
        <w:t>ν</w:t>
      </w:r>
      <w:r w:rsidRPr="002F303E">
        <w:rPr>
          <w:rFonts w:cstheme="minorHAnsi"/>
          <w:lang w:val="el-GR"/>
        </w:rPr>
        <w:t>ται να υποβάλουν και οι λήπτες ελάχιστου εγγυημένου εισοδήματος ή δημοσίου βοηθήματος.  Στην περίπτωση τους η έναρξη καταβολής της πρώτης δόσης θα πρέπει να καταβληθεί μέχρι τις 31.7.2017 ή ενωρίτερα, στην περίπτωση που παύουν να είναι λήπτες πριν την 1.7.2017.</w:t>
      </w:r>
    </w:p>
    <w:p w:rsidR="00F70149" w:rsidRDefault="00F70149" w:rsidP="00F70149">
      <w:pPr>
        <w:spacing w:after="0" w:line="240" w:lineRule="auto"/>
        <w:ind w:left="-187"/>
        <w:jc w:val="both"/>
        <w:rPr>
          <w:rFonts w:cstheme="minorHAnsi"/>
          <w:lang w:val="el-GR"/>
        </w:rPr>
      </w:pPr>
    </w:p>
    <w:p w:rsidR="00F70149" w:rsidRPr="002F303E" w:rsidRDefault="00F70149" w:rsidP="00F70149">
      <w:pPr>
        <w:spacing w:after="0" w:line="240" w:lineRule="auto"/>
        <w:ind w:left="-187"/>
        <w:jc w:val="both"/>
        <w:rPr>
          <w:rFonts w:cstheme="minorHAnsi"/>
          <w:lang w:val="el-GR"/>
        </w:rPr>
      </w:pPr>
      <w:r>
        <w:rPr>
          <w:rFonts w:cstheme="minorHAnsi"/>
          <w:lang w:val="el-GR"/>
        </w:rPr>
        <w:t>Όσες δ</w:t>
      </w:r>
      <w:r w:rsidRPr="002F303E">
        <w:rPr>
          <w:rFonts w:cstheme="minorHAnsi"/>
          <w:lang w:val="el-GR"/>
        </w:rPr>
        <w:t>ιευθετήσεις για εξόφληση οφειλών με δόσεις έγινα</w:t>
      </w:r>
      <w:r w:rsidR="00F14E3D">
        <w:rPr>
          <w:rFonts w:cstheme="minorHAnsi"/>
          <w:lang w:val="el-GR"/>
        </w:rPr>
        <w:t>ν πριν την έναρξη του πιο πάνω Ν</w:t>
      </w:r>
      <w:r w:rsidRPr="002F303E">
        <w:rPr>
          <w:rFonts w:cstheme="minorHAnsi"/>
          <w:lang w:val="el-GR"/>
        </w:rPr>
        <w:t xml:space="preserve">όμου συνεχίζουν να ισχύουν εκτός εάν, ενταχθούν στη ρύθμιση μετά από υποβολή σχετικής αίτησης. </w:t>
      </w:r>
    </w:p>
    <w:p w:rsidR="00F70149" w:rsidRPr="002F303E" w:rsidRDefault="00F70149" w:rsidP="00F70149">
      <w:pPr>
        <w:spacing w:after="0" w:line="240" w:lineRule="auto"/>
        <w:ind w:left="-187"/>
        <w:jc w:val="both"/>
        <w:rPr>
          <w:rFonts w:cstheme="minorHAnsi"/>
          <w:lang w:val="el-GR"/>
        </w:rPr>
      </w:pPr>
    </w:p>
    <w:p w:rsidR="00F70149" w:rsidRDefault="00F70149" w:rsidP="00F70149">
      <w:pPr>
        <w:spacing w:after="0" w:line="240" w:lineRule="auto"/>
        <w:ind w:left="-187"/>
        <w:jc w:val="both"/>
        <w:rPr>
          <w:rFonts w:cstheme="minorHAnsi"/>
          <w:lang w:val="el-GR"/>
        </w:rPr>
      </w:pPr>
      <w:r>
        <w:rPr>
          <w:rFonts w:cstheme="minorHAnsi"/>
          <w:lang w:val="el-GR"/>
        </w:rPr>
        <w:t>Οι αιτήσεις θα γίνονται δεκτές</w:t>
      </w:r>
      <w:r w:rsidRPr="002F303E">
        <w:rPr>
          <w:rFonts w:cstheme="minorHAnsi"/>
          <w:lang w:val="el-GR"/>
        </w:rPr>
        <w:t xml:space="preserve"> στα κατά τόπους Επαρχιακά Γραφεία Κοινων</w:t>
      </w:r>
      <w:bookmarkStart w:id="0" w:name="_GoBack"/>
      <w:bookmarkEnd w:id="0"/>
      <w:r w:rsidRPr="002F303E">
        <w:rPr>
          <w:rFonts w:cstheme="minorHAnsi"/>
          <w:lang w:val="el-GR"/>
        </w:rPr>
        <w:t>ικών Ασφαλίσεων</w:t>
      </w:r>
      <w:r w:rsidRPr="002F303E">
        <w:rPr>
          <w:rFonts w:cstheme="minorHAnsi"/>
          <w:b/>
          <w:lang w:val="el-GR"/>
        </w:rPr>
        <w:t xml:space="preserve"> </w:t>
      </w:r>
      <w:r w:rsidR="00F33C23" w:rsidRPr="002F303E">
        <w:rPr>
          <w:rFonts w:cstheme="minorHAnsi"/>
          <w:b/>
          <w:lang w:val="el-GR"/>
        </w:rPr>
        <w:t>μέχρι και τις 30.11.2016</w:t>
      </w:r>
      <w:r w:rsidR="00F33C23" w:rsidRPr="002F303E">
        <w:rPr>
          <w:rFonts w:cstheme="minorHAnsi"/>
          <w:lang w:val="el-GR"/>
        </w:rPr>
        <w:t xml:space="preserve">. Καμία εκπρόθεσμη αίτηση </w:t>
      </w:r>
      <w:r>
        <w:rPr>
          <w:rFonts w:cstheme="minorHAnsi"/>
          <w:lang w:val="el-GR"/>
        </w:rPr>
        <w:t>δεν θα γίνεται</w:t>
      </w:r>
      <w:r w:rsidR="00F33C23" w:rsidRPr="002F303E">
        <w:rPr>
          <w:rFonts w:cstheme="minorHAnsi"/>
          <w:lang w:val="el-GR"/>
        </w:rPr>
        <w:t xml:space="preserve"> αποδεκτή.</w:t>
      </w:r>
    </w:p>
    <w:p w:rsidR="00F70149" w:rsidRDefault="00F70149" w:rsidP="00F70149">
      <w:pPr>
        <w:spacing w:after="0" w:line="240" w:lineRule="auto"/>
        <w:ind w:left="-187"/>
        <w:jc w:val="both"/>
        <w:rPr>
          <w:rFonts w:cstheme="minorHAnsi"/>
          <w:lang w:val="el-GR"/>
        </w:rPr>
      </w:pPr>
    </w:p>
    <w:p w:rsidR="001D1D98" w:rsidRDefault="001D1D98" w:rsidP="00F70149">
      <w:pPr>
        <w:spacing w:after="0" w:line="240" w:lineRule="auto"/>
        <w:ind w:left="-187"/>
        <w:jc w:val="both"/>
        <w:rPr>
          <w:b/>
          <w:lang w:val="el-GR"/>
        </w:rPr>
      </w:pPr>
    </w:p>
    <w:p w:rsidR="00F70149" w:rsidRDefault="00F33C23" w:rsidP="00F70149">
      <w:pPr>
        <w:spacing w:after="0" w:line="240" w:lineRule="auto"/>
        <w:ind w:left="-187"/>
        <w:jc w:val="both"/>
        <w:rPr>
          <w:rFonts w:cstheme="minorHAnsi"/>
          <w:lang w:val="el-GR"/>
        </w:rPr>
      </w:pPr>
      <w:r w:rsidRPr="00EB62B6">
        <w:rPr>
          <w:b/>
          <w:lang w:val="el-GR"/>
        </w:rPr>
        <w:t>ΥΠ</w:t>
      </w:r>
      <w:r w:rsidR="00C81719">
        <w:rPr>
          <w:b/>
          <w:lang w:val="el-GR"/>
        </w:rPr>
        <w:t xml:space="preserve">ΟΥΡΓΕΙΟ </w:t>
      </w:r>
      <w:r w:rsidR="002F193B">
        <w:rPr>
          <w:b/>
          <w:lang w:val="el-GR"/>
        </w:rPr>
        <w:t>ΕΡΓΑΣΙΑΣ, ΠΡΟΝΟΙΑΣ ΚΑΙ</w:t>
      </w:r>
      <w:r w:rsidRPr="00EB62B6">
        <w:rPr>
          <w:b/>
          <w:lang w:val="el-GR"/>
        </w:rPr>
        <w:t xml:space="preserve"> ΚΟΙΝΩΝΙΚΩΝ ΑΣΦΑΛΙΣΕΩΝ</w:t>
      </w:r>
    </w:p>
    <w:p w:rsidR="001D1D98" w:rsidRDefault="001D1D98" w:rsidP="00F70149">
      <w:pPr>
        <w:spacing w:after="0" w:line="240" w:lineRule="auto"/>
        <w:ind w:left="-187"/>
        <w:jc w:val="both"/>
        <w:rPr>
          <w:b/>
          <w:lang w:val="el-GR"/>
        </w:rPr>
      </w:pPr>
    </w:p>
    <w:p w:rsidR="00195DDC" w:rsidRPr="00720228" w:rsidRDefault="00F33C23" w:rsidP="00F70149">
      <w:pPr>
        <w:spacing w:after="0" w:line="240" w:lineRule="auto"/>
        <w:ind w:left="-187"/>
        <w:jc w:val="both"/>
        <w:rPr>
          <w:lang w:val="el-GR"/>
        </w:rPr>
      </w:pPr>
      <w:r w:rsidRPr="00EB62B6">
        <w:rPr>
          <w:b/>
          <w:lang w:val="el-GR"/>
        </w:rPr>
        <w:t>ΙΟΥ</w:t>
      </w:r>
      <w:r>
        <w:rPr>
          <w:b/>
          <w:lang w:val="el-GR"/>
        </w:rPr>
        <w:t>ΛΙΟΣ</w:t>
      </w:r>
      <w:r w:rsidRPr="00EB62B6">
        <w:rPr>
          <w:b/>
          <w:lang w:val="el-GR"/>
        </w:rPr>
        <w:t xml:space="preserve"> 2016  </w:t>
      </w:r>
    </w:p>
    <w:sectPr w:rsidR="00195DDC" w:rsidRPr="00720228" w:rsidSect="00F70149">
      <w:pgSz w:w="12240" w:h="15840"/>
      <w:pgMar w:top="284" w:right="1183" w:bottom="1276" w:left="1440" w:header="29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53F" w:rsidRDefault="005C153F" w:rsidP="00D22272">
      <w:pPr>
        <w:spacing w:after="0" w:line="240" w:lineRule="auto"/>
      </w:pPr>
      <w:r>
        <w:separator/>
      </w:r>
    </w:p>
  </w:endnote>
  <w:endnote w:type="continuationSeparator" w:id="0">
    <w:p w:rsidR="005C153F" w:rsidRDefault="005C153F" w:rsidP="00D22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Light">
    <w:altName w:val="Calibri"/>
    <w:charset w:val="A1"/>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53F" w:rsidRDefault="005C153F" w:rsidP="00D22272">
      <w:pPr>
        <w:spacing w:after="0" w:line="240" w:lineRule="auto"/>
      </w:pPr>
      <w:r>
        <w:separator/>
      </w:r>
    </w:p>
  </w:footnote>
  <w:footnote w:type="continuationSeparator" w:id="0">
    <w:p w:rsidR="005C153F" w:rsidRDefault="005C153F" w:rsidP="00D222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F78DF"/>
    <w:multiLevelType w:val="hybridMultilevel"/>
    <w:tmpl w:val="C9EAB72E"/>
    <w:lvl w:ilvl="0" w:tplc="ED94E5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070"/>
    <w:rsid w:val="00026BB7"/>
    <w:rsid w:val="00064F8F"/>
    <w:rsid w:val="00112A6A"/>
    <w:rsid w:val="00154098"/>
    <w:rsid w:val="00175CAF"/>
    <w:rsid w:val="00195DDC"/>
    <w:rsid w:val="001A62DB"/>
    <w:rsid w:val="001B2C0B"/>
    <w:rsid w:val="001D1D98"/>
    <w:rsid w:val="001E26BE"/>
    <w:rsid w:val="001F6B6B"/>
    <w:rsid w:val="002B1796"/>
    <w:rsid w:val="002D206D"/>
    <w:rsid w:val="002F193B"/>
    <w:rsid w:val="002F303E"/>
    <w:rsid w:val="003327A6"/>
    <w:rsid w:val="0040355E"/>
    <w:rsid w:val="004A5B19"/>
    <w:rsid w:val="004F6A5B"/>
    <w:rsid w:val="005305D1"/>
    <w:rsid w:val="005C153F"/>
    <w:rsid w:val="005C3D83"/>
    <w:rsid w:val="00682D46"/>
    <w:rsid w:val="006D3623"/>
    <w:rsid w:val="00720228"/>
    <w:rsid w:val="007248F0"/>
    <w:rsid w:val="007252D4"/>
    <w:rsid w:val="00734B2A"/>
    <w:rsid w:val="00790201"/>
    <w:rsid w:val="007E001C"/>
    <w:rsid w:val="007E14E1"/>
    <w:rsid w:val="007F0CA8"/>
    <w:rsid w:val="00815779"/>
    <w:rsid w:val="008547A3"/>
    <w:rsid w:val="008702B1"/>
    <w:rsid w:val="008C1022"/>
    <w:rsid w:val="008D49D1"/>
    <w:rsid w:val="00913503"/>
    <w:rsid w:val="0097106E"/>
    <w:rsid w:val="009C3559"/>
    <w:rsid w:val="009E4A07"/>
    <w:rsid w:val="009F03E8"/>
    <w:rsid w:val="00A33160"/>
    <w:rsid w:val="00A42A78"/>
    <w:rsid w:val="00A72A8C"/>
    <w:rsid w:val="00A74988"/>
    <w:rsid w:val="00A751AB"/>
    <w:rsid w:val="00AE6A9F"/>
    <w:rsid w:val="00AF7C0F"/>
    <w:rsid w:val="00B54070"/>
    <w:rsid w:val="00B71309"/>
    <w:rsid w:val="00B94182"/>
    <w:rsid w:val="00BE51DB"/>
    <w:rsid w:val="00C11D1B"/>
    <w:rsid w:val="00C51AAF"/>
    <w:rsid w:val="00C524E2"/>
    <w:rsid w:val="00C70893"/>
    <w:rsid w:val="00C81719"/>
    <w:rsid w:val="00CC3A34"/>
    <w:rsid w:val="00D22272"/>
    <w:rsid w:val="00D25FC3"/>
    <w:rsid w:val="00DB4656"/>
    <w:rsid w:val="00DE64CB"/>
    <w:rsid w:val="00E23863"/>
    <w:rsid w:val="00E321AB"/>
    <w:rsid w:val="00ED7194"/>
    <w:rsid w:val="00F14E3D"/>
    <w:rsid w:val="00F33C23"/>
    <w:rsid w:val="00F50F5F"/>
    <w:rsid w:val="00F70149"/>
    <w:rsid w:val="00F7106C"/>
    <w:rsid w:val="00FB27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CA8"/>
    <w:pPr>
      <w:ind w:left="720"/>
      <w:contextualSpacing/>
    </w:pPr>
  </w:style>
  <w:style w:type="character" w:styleId="Hyperlink">
    <w:name w:val="Hyperlink"/>
    <w:basedOn w:val="DefaultParagraphFont"/>
    <w:uiPriority w:val="99"/>
    <w:unhideWhenUsed/>
    <w:rsid w:val="009E4A07"/>
    <w:rPr>
      <w:color w:val="0563C1" w:themeColor="hyperlink"/>
      <w:u w:val="single"/>
    </w:rPr>
  </w:style>
  <w:style w:type="paragraph" w:styleId="BalloonText">
    <w:name w:val="Balloon Text"/>
    <w:basedOn w:val="Normal"/>
    <w:link w:val="BalloonTextChar"/>
    <w:uiPriority w:val="99"/>
    <w:semiHidden/>
    <w:unhideWhenUsed/>
    <w:rsid w:val="007E0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01C"/>
    <w:rPr>
      <w:rFonts w:ascii="Tahoma" w:hAnsi="Tahoma" w:cs="Tahoma"/>
      <w:sz w:val="16"/>
      <w:szCs w:val="16"/>
    </w:rPr>
  </w:style>
  <w:style w:type="paragraph" w:styleId="Header">
    <w:name w:val="header"/>
    <w:basedOn w:val="Normal"/>
    <w:link w:val="HeaderChar"/>
    <w:uiPriority w:val="99"/>
    <w:unhideWhenUsed/>
    <w:rsid w:val="00D222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2272"/>
  </w:style>
  <w:style w:type="paragraph" w:styleId="Footer">
    <w:name w:val="footer"/>
    <w:basedOn w:val="Normal"/>
    <w:link w:val="FooterChar"/>
    <w:unhideWhenUsed/>
    <w:rsid w:val="00D22272"/>
    <w:pPr>
      <w:tabs>
        <w:tab w:val="center" w:pos="4153"/>
        <w:tab w:val="right" w:pos="8306"/>
      </w:tabs>
      <w:spacing w:after="0" w:line="240" w:lineRule="auto"/>
    </w:pPr>
  </w:style>
  <w:style w:type="character" w:customStyle="1" w:styleId="FooterChar">
    <w:name w:val="Footer Char"/>
    <w:basedOn w:val="DefaultParagraphFont"/>
    <w:link w:val="Footer"/>
    <w:rsid w:val="00D222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CA8"/>
    <w:pPr>
      <w:ind w:left="720"/>
      <w:contextualSpacing/>
    </w:pPr>
  </w:style>
  <w:style w:type="character" w:styleId="Hyperlink">
    <w:name w:val="Hyperlink"/>
    <w:basedOn w:val="DefaultParagraphFont"/>
    <w:uiPriority w:val="99"/>
    <w:unhideWhenUsed/>
    <w:rsid w:val="009E4A07"/>
    <w:rPr>
      <w:color w:val="0563C1" w:themeColor="hyperlink"/>
      <w:u w:val="single"/>
    </w:rPr>
  </w:style>
  <w:style w:type="paragraph" w:styleId="BalloonText">
    <w:name w:val="Balloon Text"/>
    <w:basedOn w:val="Normal"/>
    <w:link w:val="BalloonTextChar"/>
    <w:uiPriority w:val="99"/>
    <w:semiHidden/>
    <w:unhideWhenUsed/>
    <w:rsid w:val="007E0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01C"/>
    <w:rPr>
      <w:rFonts w:ascii="Tahoma" w:hAnsi="Tahoma" w:cs="Tahoma"/>
      <w:sz w:val="16"/>
      <w:szCs w:val="16"/>
    </w:rPr>
  </w:style>
  <w:style w:type="paragraph" w:styleId="Header">
    <w:name w:val="header"/>
    <w:basedOn w:val="Normal"/>
    <w:link w:val="HeaderChar"/>
    <w:uiPriority w:val="99"/>
    <w:unhideWhenUsed/>
    <w:rsid w:val="00D222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2272"/>
  </w:style>
  <w:style w:type="paragraph" w:styleId="Footer">
    <w:name w:val="footer"/>
    <w:basedOn w:val="Normal"/>
    <w:link w:val="FooterChar"/>
    <w:unhideWhenUsed/>
    <w:rsid w:val="00D22272"/>
    <w:pPr>
      <w:tabs>
        <w:tab w:val="center" w:pos="4153"/>
        <w:tab w:val="right" w:pos="8306"/>
      </w:tabs>
      <w:spacing w:after="0" w:line="240" w:lineRule="auto"/>
    </w:pPr>
  </w:style>
  <w:style w:type="character" w:customStyle="1" w:styleId="FooterChar">
    <w:name w:val="Footer Char"/>
    <w:basedOn w:val="DefaultParagraphFont"/>
    <w:link w:val="Footer"/>
    <w:rsid w:val="00D22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27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lsi.gov.cy/s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86C10-9596-4C6C-BA2B-90946C787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414</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Salata  Soulla</dc:creator>
  <cp:lastModifiedBy>Andri Pavlou</cp:lastModifiedBy>
  <cp:revision>9</cp:revision>
  <cp:lastPrinted>2016-07-28T07:36:00Z</cp:lastPrinted>
  <dcterms:created xsi:type="dcterms:W3CDTF">2016-07-28T07:31:00Z</dcterms:created>
  <dcterms:modified xsi:type="dcterms:W3CDTF">2016-07-28T11:30:00Z</dcterms:modified>
</cp:coreProperties>
</file>